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AA7" w:rsidRPr="000473BD" w:rsidRDefault="00E16AA7" w:rsidP="00E16AA7">
      <w:pPr>
        <w:jc w:val="center"/>
        <w:rPr>
          <w:b/>
          <w:sz w:val="16"/>
          <w:szCs w:val="16"/>
        </w:rPr>
      </w:pPr>
    </w:p>
    <w:p w:rsidR="00616A80" w:rsidRPr="00624B07" w:rsidRDefault="00E16AA7" w:rsidP="00E16AA7">
      <w:pPr>
        <w:jc w:val="both"/>
        <w:rPr>
          <w:b/>
          <w:sz w:val="28"/>
          <w:szCs w:val="28"/>
        </w:rPr>
      </w:pPr>
      <w:r w:rsidRPr="00624B07">
        <w:rPr>
          <w:b/>
          <w:sz w:val="28"/>
          <w:szCs w:val="28"/>
        </w:rPr>
        <w:t xml:space="preserve">NOTA DE ESCLARECIMENTO </w:t>
      </w:r>
      <w:r w:rsidR="00C428CD" w:rsidRPr="00624B07">
        <w:rPr>
          <w:b/>
          <w:sz w:val="28"/>
          <w:szCs w:val="28"/>
        </w:rPr>
        <w:t xml:space="preserve">SOBRE </w:t>
      </w:r>
      <w:r w:rsidR="00866719" w:rsidRPr="00624B07">
        <w:rPr>
          <w:b/>
          <w:sz w:val="28"/>
          <w:szCs w:val="28"/>
        </w:rPr>
        <w:t>A MATÉRIA FALACIOSA POSTADA NO SITE GP1</w:t>
      </w:r>
      <w:r w:rsidR="00624B07" w:rsidRPr="00624B07">
        <w:rPr>
          <w:b/>
          <w:sz w:val="28"/>
          <w:szCs w:val="28"/>
        </w:rPr>
        <w:t>, EM 12/04/2018, POR RAISA BRITO</w:t>
      </w:r>
      <w:r w:rsidR="00C428CD" w:rsidRPr="00624B07">
        <w:rPr>
          <w:b/>
          <w:sz w:val="28"/>
          <w:szCs w:val="28"/>
        </w:rPr>
        <w:t>.</w:t>
      </w:r>
    </w:p>
    <w:p w:rsidR="00E16AA7" w:rsidRPr="000473BD" w:rsidRDefault="00E16AA7">
      <w:pPr>
        <w:jc w:val="center"/>
        <w:rPr>
          <w:b/>
          <w:sz w:val="16"/>
          <w:szCs w:val="16"/>
        </w:rPr>
      </w:pPr>
    </w:p>
    <w:p w:rsidR="00C428CD" w:rsidRDefault="00624B07" w:rsidP="00C609D9">
      <w:pPr>
        <w:spacing w:line="276" w:lineRule="auto"/>
        <w:ind w:firstLine="1134"/>
        <w:jc w:val="both"/>
      </w:pPr>
      <w:r>
        <w:t>O SINDSERM – Picos – PI e membros de sua diretoria, há algum tempo, vem sendo alvo de inúmeras matérias falaciosas</w:t>
      </w:r>
      <w:r w:rsidR="00C609D9">
        <w:t>,</w:t>
      </w:r>
      <w:r>
        <w:t xml:space="preserve"> tendenciosas</w:t>
      </w:r>
      <w:r w:rsidR="00C609D9">
        <w:t xml:space="preserve"> e, até certo ponto, criminosas,</w:t>
      </w:r>
      <w:r>
        <w:t xml:space="preserve"> no sentido de prejudicar, caluniar, difamar, injuriar e denegrir as</w:t>
      </w:r>
      <w:r w:rsidR="00C609D9">
        <w:t xml:space="preserve"> imagens, honra e reputação dos envolvidos</w:t>
      </w:r>
      <w:r w:rsidR="000473BD">
        <w:t xml:space="preserve">, razão pela qual nos sentimos no direito de </w:t>
      </w:r>
      <w:r w:rsidR="00C609D9">
        <w:t xml:space="preserve">repudiar e </w:t>
      </w:r>
      <w:r w:rsidR="000473BD">
        <w:t>esclarecer todos os fatos aos interessados</w:t>
      </w:r>
      <w:r w:rsidR="00C428CD">
        <w:t>.</w:t>
      </w:r>
    </w:p>
    <w:p w:rsidR="00C428CD" w:rsidRPr="002A5E23" w:rsidRDefault="00C428CD" w:rsidP="00C428CD">
      <w:pPr>
        <w:ind w:firstLine="1134"/>
        <w:jc w:val="both"/>
        <w:rPr>
          <w:sz w:val="16"/>
          <w:szCs w:val="16"/>
        </w:rPr>
      </w:pPr>
    </w:p>
    <w:p w:rsidR="00C609D9" w:rsidRDefault="00AA0F01" w:rsidP="00C609D9">
      <w:pPr>
        <w:spacing w:line="276" w:lineRule="auto"/>
        <w:jc w:val="both"/>
        <w:rPr>
          <w:b/>
        </w:rPr>
      </w:pPr>
      <w:r>
        <w:rPr>
          <w:b/>
        </w:rPr>
        <w:t>1</w:t>
      </w:r>
      <w:r w:rsidR="00EC4820">
        <w:rPr>
          <w:b/>
        </w:rPr>
        <w:t>º</w:t>
      </w:r>
      <w:r>
        <w:rPr>
          <w:b/>
        </w:rPr>
        <w:t xml:space="preserve"> –</w:t>
      </w:r>
      <w:r w:rsidR="00842568">
        <w:rPr>
          <w:b/>
        </w:rPr>
        <w:t xml:space="preserve"> </w:t>
      </w:r>
      <w:r w:rsidR="00C609D9">
        <w:rPr>
          <w:b/>
        </w:rPr>
        <w:t xml:space="preserve">Existe uma Queixa-Crime em tramitação na 4ª Vara Criminal desta </w:t>
      </w:r>
      <w:r w:rsidR="00842568" w:rsidRPr="0076197F">
        <w:rPr>
          <w:b/>
        </w:rPr>
        <w:t>Co</w:t>
      </w:r>
      <w:r w:rsidR="00C609D9">
        <w:rPr>
          <w:b/>
        </w:rPr>
        <w:t xml:space="preserve">marca envolvendo a presidente e a vice-presidente do SINDSERM em desfavor de algumas pessoas que se envolveram em condutas que podem se enquadrar como caluniosas e difamatórias. </w:t>
      </w:r>
    </w:p>
    <w:p w:rsidR="00C609D9" w:rsidRPr="002A5E23" w:rsidRDefault="00C609D9" w:rsidP="00C609D9">
      <w:pPr>
        <w:spacing w:line="276" w:lineRule="auto"/>
        <w:jc w:val="both"/>
        <w:rPr>
          <w:b/>
          <w:sz w:val="16"/>
          <w:szCs w:val="16"/>
        </w:rPr>
      </w:pPr>
    </w:p>
    <w:p w:rsidR="00EC4820" w:rsidRDefault="002A5E23" w:rsidP="00C609D9">
      <w:pPr>
        <w:spacing w:line="276" w:lineRule="auto"/>
        <w:jc w:val="both"/>
        <w:rPr>
          <w:b/>
        </w:rPr>
      </w:pPr>
      <w:r>
        <w:rPr>
          <w:b/>
        </w:rPr>
        <w:t xml:space="preserve">2º - Várias </w:t>
      </w:r>
      <w:r w:rsidR="00C609D9">
        <w:rPr>
          <w:b/>
        </w:rPr>
        <w:t xml:space="preserve">pessoas que </w:t>
      </w:r>
      <w:r>
        <w:rPr>
          <w:b/>
        </w:rPr>
        <w:t xml:space="preserve">também praticaram o suposto delito </w:t>
      </w:r>
      <w:r w:rsidR="00C609D9">
        <w:rPr>
          <w:b/>
        </w:rPr>
        <w:t xml:space="preserve">não </w:t>
      </w:r>
      <w:r>
        <w:rPr>
          <w:b/>
        </w:rPr>
        <w:t xml:space="preserve">figuram </w:t>
      </w:r>
      <w:r w:rsidR="00C609D9">
        <w:rPr>
          <w:b/>
        </w:rPr>
        <w:t xml:space="preserve">no polo passivo da </w:t>
      </w:r>
      <w:r>
        <w:rPr>
          <w:b/>
        </w:rPr>
        <w:t>referida demanda por não terem sido identificadas, em virtude do anonimato.</w:t>
      </w:r>
      <w:r w:rsidR="00C609D9">
        <w:rPr>
          <w:b/>
        </w:rPr>
        <w:t xml:space="preserve"> </w:t>
      </w:r>
      <w:r w:rsidR="005F168E">
        <w:rPr>
          <w:b/>
        </w:rPr>
        <w:t xml:space="preserve">Entretanto, </w:t>
      </w:r>
      <w:r w:rsidR="00692FE4">
        <w:rPr>
          <w:b/>
        </w:rPr>
        <w:t xml:space="preserve">mais uma vez peca o site GP1, pois </w:t>
      </w:r>
      <w:r w:rsidR="00C609D9">
        <w:rPr>
          <w:b/>
        </w:rPr>
        <w:t xml:space="preserve"> </w:t>
      </w:r>
    </w:p>
    <w:p w:rsidR="00EC4820" w:rsidRPr="002A5E23" w:rsidRDefault="00EC4820" w:rsidP="00EC4820">
      <w:pPr>
        <w:jc w:val="both"/>
        <w:rPr>
          <w:b/>
          <w:sz w:val="16"/>
          <w:szCs w:val="16"/>
        </w:rPr>
      </w:pPr>
    </w:p>
    <w:p w:rsidR="002A5E23" w:rsidRDefault="002A5E23" w:rsidP="006030B5">
      <w:pPr>
        <w:spacing w:line="276" w:lineRule="auto"/>
        <w:jc w:val="both"/>
        <w:rPr>
          <w:b/>
        </w:rPr>
      </w:pPr>
      <w:r>
        <w:rPr>
          <w:b/>
        </w:rPr>
        <w:t>3</w:t>
      </w:r>
      <w:r w:rsidR="00EC4820">
        <w:rPr>
          <w:b/>
        </w:rPr>
        <w:t xml:space="preserve">º - </w:t>
      </w:r>
      <w:r>
        <w:rPr>
          <w:b/>
        </w:rPr>
        <w:t>O SINDSERM, como pessoa jurídica de direito privado, por meio de sua Diretoria Executiva, reitera que a mencionada demanda é de cunho extremamente particular e fruto das condutas caluniosas e difamatórias praticadas contra sua a presidente e vice-presidente, ou seja, esta entidade sindical não figura em nenhum dos polos da ação</w:t>
      </w:r>
      <w:r w:rsidR="00692FE4">
        <w:rPr>
          <w:b/>
        </w:rPr>
        <w:t xml:space="preserve"> e jamais ingressou na justiça contra filiados</w:t>
      </w:r>
      <w:r>
        <w:rPr>
          <w:b/>
        </w:rPr>
        <w:t>,</w:t>
      </w:r>
      <w:r w:rsidR="00692FE4">
        <w:rPr>
          <w:b/>
        </w:rPr>
        <w:t xml:space="preserve"> </w:t>
      </w:r>
      <w:r>
        <w:rPr>
          <w:b/>
        </w:rPr>
        <w:t>razão pela qual a referida matéria jamais deveria ou poderia ter sido publicada com tal título.</w:t>
      </w:r>
    </w:p>
    <w:p w:rsidR="002A5E23" w:rsidRPr="002A5E23" w:rsidRDefault="002A5E23" w:rsidP="00EC4820">
      <w:pPr>
        <w:jc w:val="both"/>
        <w:rPr>
          <w:b/>
          <w:sz w:val="16"/>
          <w:szCs w:val="16"/>
        </w:rPr>
      </w:pPr>
    </w:p>
    <w:p w:rsidR="006030B5" w:rsidRDefault="002A5E23" w:rsidP="006030B5">
      <w:pPr>
        <w:spacing w:line="276" w:lineRule="auto"/>
        <w:jc w:val="both"/>
        <w:rPr>
          <w:b/>
        </w:rPr>
      </w:pPr>
      <w:r>
        <w:rPr>
          <w:b/>
        </w:rPr>
        <w:t xml:space="preserve">4º - </w:t>
      </w:r>
      <w:r w:rsidR="006030B5">
        <w:rPr>
          <w:b/>
        </w:rPr>
        <w:t>O Poder Judiciário deve ser provocado sim, pois não podemos fazer justiça com as próprias mãos, haja vista que vivemos em um Estado Democrático de Direito, ou seja, qualquer pessoa que se sinta prejudicada tem o direito de buscar a tutela judicial para resolver seus conflitos, inclusive os pessoais.</w:t>
      </w:r>
    </w:p>
    <w:p w:rsidR="006030B5" w:rsidRPr="006030B5" w:rsidRDefault="006030B5" w:rsidP="006030B5">
      <w:pPr>
        <w:spacing w:line="276" w:lineRule="auto"/>
        <w:jc w:val="both"/>
        <w:rPr>
          <w:b/>
          <w:sz w:val="16"/>
          <w:szCs w:val="16"/>
        </w:rPr>
      </w:pPr>
    </w:p>
    <w:p w:rsidR="005F168E" w:rsidRDefault="006030B5" w:rsidP="006030B5">
      <w:pPr>
        <w:spacing w:line="276" w:lineRule="auto"/>
        <w:jc w:val="both"/>
        <w:rPr>
          <w:b/>
        </w:rPr>
      </w:pPr>
      <w:r>
        <w:rPr>
          <w:b/>
        </w:rPr>
        <w:t xml:space="preserve">5º - </w:t>
      </w:r>
      <w:r w:rsidR="009D7733">
        <w:rPr>
          <w:b/>
        </w:rPr>
        <w:t>No mesmo contexto</w:t>
      </w:r>
      <w:r w:rsidR="005F168E">
        <w:rPr>
          <w:b/>
        </w:rPr>
        <w:t>, frisamos que as críticas, sejam elas construtivas ou destrutivas, sempre são bem recebidas por todos os membros desta Diretoria, no sentido de que com elas possam</w:t>
      </w:r>
      <w:r w:rsidR="00692FE4">
        <w:rPr>
          <w:b/>
        </w:rPr>
        <w:t>os</w:t>
      </w:r>
      <w:r w:rsidR="005F168E">
        <w:rPr>
          <w:b/>
        </w:rPr>
        <w:t xml:space="preserve"> amadurecer, aprender e crescer cada vez mais, seja como pessoas, seja como profissionais. No entanto, criticar é </w:t>
      </w:r>
      <w:r w:rsidR="00692FE4">
        <w:rPr>
          <w:b/>
        </w:rPr>
        <w:t xml:space="preserve">algo </w:t>
      </w:r>
      <w:r w:rsidR="005F168E">
        <w:rPr>
          <w:b/>
        </w:rPr>
        <w:t xml:space="preserve">muito diferente de caluniar e difamar ou injuriar. </w:t>
      </w:r>
      <w:r w:rsidR="00CF6884">
        <w:rPr>
          <w:b/>
        </w:rPr>
        <w:t xml:space="preserve">O fato de alguém ser filiado ou não a uma entidade sindical não lhe confere imunidade ou foro privilegiado, isto é, todos </w:t>
      </w:r>
      <w:r w:rsidR="00166B54">
        <w:rPr>
          <w:b/>
        </w:rPr>
        <w:t>devem responder pelos seus atos, em conformidade com o artigo 11, inciso III, do Estatuto do SIN DSERM;</w:t>
      </w:r>
    </w:p>
    <w:p w:rsidR="00166B54" w:rsidRDefault="00166B54" w:rsidP="006030B5">
      <w:pPr>
        <w:spacing w:line="276" w:lineRule="auto"/>
        <w:jc w:val="both"/>
        <w:rPr>
          <w:b/>
        </w:rPr>
      </w:pPr>
    </w:p>
    <w:p w:rsidR="00166B54" w:rsidRPr="00166B54" w:rsidRDefault="00166B54" w:rsidP="00166B54">
      <w:pPr>
        <w:spacing w:line="276" w:lineRule="auto"/>
        <w:ind w:left="2835"/>
        <w:jc w:val="both"/>
        <w:rPr>
          <w:b/>
          <w:sz w:val="20"/>
        </w:rPr>
      </w:pPr>
      <w:r w:rsidRPr="00166B54">
        <w:rPr>
          <w:b/>
          <w:sz w:val="20"/>
        </w:rPr>
        <w:t>Art. 11 São transgressões disciplinares cometidas por sindicalizados:</w:t>
      </w:r>
    </w:p>
    <w:p w:rsidR="00166B54" w:rsidRDefault="00166B54" w:rsidP="00166B54">
      <w:pPr>
        <w:spacing w:line="276" w:lineRule="auto"/>
        <w:ind w:left="2835"/>
        <w:jc w:val="both"/>
        <w:rPr>
          <w:b/>
        </w:rPr>
      </w:pPr>
      <w:r w:rsidRPr="00166B54">
        <w:rPr>
          <w:b/>
          <w:sz w:val="20"/>
        </w:rPr>
        <w:lastRenderedPageBreak/>
        <w:t>III. Praticar culposamente ou dolosamente, atos lesivos aos interesses dos demais filiados, do sindicato ou das ações deste, na defesa dos interesses gerais da categoria</w:t>
      </w:r>
      <w:r>
        <w:rPr>
          <w:b/>
        </w:rPr>
        <w:t>;</w:t>
      </w:r>
    </w:p>
    <w:p w:rsidR="00692FE4" w:rsidRPr="00692FE4" w:rsidRDefault="00692FE4" w:rsidP="00692FE4">
      <w:pPr>
        <w:jc w:val="both"/>
        <w:rPr>
          <w:b/>
          <w:sz w:val="16"/>
          <w:szCs w:val="16"/>
        </w:rPr>
      </w:pPr>
    </w:p>
    <w:p w:rsidR="00692FE4" w:rsidRPr="00495A5F" w:rsidRDefault="00692FE4" w:rsidP="00495A5F">
      <w:pPr>
        <w:spacing w:line="276" w:lineRule="auto"/>
        <w:jc w:val="both"/>
        <w:rPr>
          <w:b/>
          <w:szCs w:val="24"/>
        </w:rPr>
      </w:pPr>
      <w:r>
        <w:rPr>
          <w:b/>
        </w:rPr>
        <w:t xml:space="preserve">6º - </w:t>
      </w:r>
      <w:r w:rsidR="00CF6884">
        <w:rPr>
          <w:b/>
        </w:rPr>
        <w:t>Ressaltamos, ainda, que a campanha eleitoral para o preenchimento dos quadros da Diretoria do SINDSERM já passou e não poderemos admitir nenhuma</w:t>
      </w:r>
      <w:r w:rsidR="000B3001">
        <w:rPr>
          <w:b/>
        </w:rPr>
        <w:t xml:space="preserve"> forma de perseguição, revanchismo político ou campanha extemporânea para as próximas eleições que ocorrerão daqui há, aproximadamente, três anos, ou seja, o</w:t>
      </w:r>
      <w:r w:rsidR="00CF6884">
        <w:rPr>
          <w:b/>
        </w:rPr>
        <w:t xml:space="preserve"> professor João Antônio de Sousa deve se limitar apenas </w:t>
      </w:r>
      <w:r w:rsidR="000D6290">
        <w:rPr>
          <w:b/>
        </w:rPr>
        <w:t xml:space="preserve">a </w:t>
      </w:r>
      <w:r w:rsidR="00CF6884">
        <w:rPr>
          <w:b/>
        </w:rPr>
        <w:t>prestar suas declarações em Juízo, quando for intimado para tal finalidade, na qualidade de testemunha</w:t>
      </w:r>
      <w:r w:rsidR="000B3001">
        <w:rPr>
          <w:b/>
        </w:rPr>
        <w:t xml:space="preserve"> (conforme declaração própria na matéria em comento), devendo ter o devido cuidado para não incorrer no crime previsto no art. 342, do Código Penal</w:t>
      </w:r>
      <w:r w:rsidR="00CF6884">
        <w:rPr>
          <w:b/>
        </w:rPr>
        <w:t xml:space="preserve">, razão pela qual suas </w:t>
      </w:r>
      <w:r w:rsidR="000B3001">
        <w:rPr>
          <w:b/>
        </w:rPr>
        <w:t xml:space="preserve">impressões e </w:t>
      </w:r>
      <w:r w:rsidR="00CF6884">
        <w:rPr>
          <w:b/>
        </w:rPr>
        <w:t>opiniões pessoais não interessam ao</w:t>
      </w:r>
      <w:r w:rsidR="000B3001">
        <w:rPr>
          <w:b/>
        </w:rPr>
        <w:t xml:space="preserve"> presente caso</w:t>
      </w:r>
      <w:r w:rsidR="000D6290">
        <w:rPr>
          <w:b/>
        </w:rPr>
        <w:t xml:space="preserve">, pois visam apenas </w:t>
      </w:r>
      <w:r w:rsidR="000D6290" w:rsidRPr="00495A5F">
        <w:rPr>
          <w:b/>
          <w:szCs w:val="24"/>
        </w:rPr>
        <w:t>conturbar os trabalhos e aparecer na mídia.</w:t>
      </w:r>
    </w:p>
    <w:p w:rsidR="00745A17" w:rsidRPr="00AD5377" w:rsidRDefault="00745A17" w:rsidP="00745A17">
      <w:pPr>
        <w:jc w:val="both"/>
        <w:rPr>
          <w:b/>
          <w:sz w:val="16"/>
          <w:szCs w:val="16"/>
        </w:rPr>
      </w:pPr>
    </w:p>
    <w:p w:rsidR="00745A17" w:rsidRDefault="00AD5377" w:rsidP="00EE1929">
      <w:pPr>
        <w:spacing w:line="276" w:lineRule="auto"/>
        <w:jc w:val="both"/>
        <w:rPr>
          <w:b/>
        </w:rPr>
      </w:pPr>
      <w:r>
        <w:rPr>
          <w:b/>
        </w:rPr>
        <w:t>7</w:t>
      </w:r>
      <w:r w:rsidR="00745A17">
        <w:rPr>
          <w:b/>
        </w:rPr>
        <w:t xml:space="preserve"> – </w:t>
      </w:r>
      <w:r w:rsidR="00EE1929">
        <w:rPr>
          <w:b/>
        </w:rPr>
        <w:t>Por fim, menciona</w:t>
      </w:r>
      <w:r w:rsidR="002F7C9C">
        <w:rPr>
          <w:b/>
        </w:rPr>
        <w:t>mos e repudiamos a parcialidade e</w:t>
      </w:r>
      <w:r w:rsidR="00EE1929">
        <w:rPr>
          <w:b/>
        </w:rPr>
        <w:t xml:space="preserve"> a incompetência dos </w:t>
      </w:r>
      <w:r w:rsidR="002F7C9C">
        <w:rPr>
          <w:b/>
        </w:rPr>
        <w:t xml:space="preserve">profissionais responsáveis pela </w:t>
      </w:r>
      <w:r w:rsidR="00EE1929">
        <w:rPr>
          <w:b/>
        </w:rPr>
        <w:t>falaciosa matéria em comento</w:t>
      </w:r>
      <w:r w:rsidR="000D6290">
        <w:rPr>
          <w:b/>
        </w:rPr>
        <w:t>,</w:t>
      </w:r>
      <w:r w:rsidR="00EE1929">
        <w:rPr>
          <w:b/>
        </w:rPr>
        <w:t xml:space="preserve"> pois, para não serem ta</w:t>
      </w:r>
      <w:r w:rsidR="002F7C9C">
        <w:rPr>
          <w:b/>
        </w:rPr>
        <w:t>cha</w:t>
      </w:r>
      <w:r w:rsidR="00EE1929">
        <w:rPr>
          <w:b/>
        </w:rPr>
        <w:t xml:space="preserve">dos como </w:t>
      </w:r>
      <w:r w:rsidR="002F7C9C">
        <w:rPr>
          <w:b/>
        </w:rPr>
        <w:t>ta</w:t>
      </w:r>
      <w:r w:rsidR="00495A5F">
        <w:rPr>
          <w:b/>
        </w:rPr>
        <w:t>l</w:t>
      </w:r>
      <w:r w:rsidR="00EE1929">
        <w:rPr>
          <w:b/>
        </w:rPr>
        <w:t xml:space="preserve">, antes de qualquer providência, deveriam ter ouvido as partes contrárias </w:t>
      </w:r>
      <w:r w:rsidR="002F7C9C">
        <w:rPr>
          <w:b/>
        </w:rPr>
        <w:t>e sopesado as informações colhidas</w:t>
      </w:r>
      <w:r w:rsidR="000D6290">
        <w:rPr>
          <w:b/>
        </w:rPr>
        <w:t xml:space="preserve"> no intuito de, pelo menos, oferecerem o direito </w:t>
      </w:r>
      <w:r w:rsidR="00495A5F">
        <w:rPr>
          <w:b/>
        </w:rPr>
        <w:t xml:space="preserve">legal </w:t>
      </w:r>
      <w:r w:rsidR="000D6290">
        <w:rPr>
          <w:b/>
        </w:rPr>
        <w:t>de resposta</w:t>
      </w:r>
      <w:r w:rsidR="002F7C9C">
        <w:rPr>
          <w:b/>
        </w:rPr>
        <w:t>.</w:t>
      </w:r>
    </w:p>
    <w:p w:rsidR="005530BA" w:rsidRDefault="005530BA" w:rsidP="00745A17">
      <w:pPr>
        <w:jc w:val="both"/>
        <w:rPr>
          <w:b/>
        </w:rPr>
      </w:pPr>
    </w:p>
    <w:p w:rsidR="00AA0F01" w:rsidRPr="00A01A9E" w:rsidRDefault="00A01A9E" w:rsidP="000D6290">
      <w:pPr>
        <w:spacing w:line="276" w:lineRule="auto"/>
        <w:ind w:firstLine="1134"/>
        <w:jc w:val="both"/>
        <w:rPr>
          <w:szCs w:val="24"/>
        </w:rPr>
      </w:pPr>
      <w:r w:rsidRPr="00A01A9E">
        <w:rPr>
          <w:szCs w:val="24"/>
        </w:rPr>
        <w:t>Assim, diante das considerações acima apresentadas,</w:t>
      </w:r>
      <w:r w:rsidR="00495A5F" w:rsidRPr="00495A5F">
        <w:rPr>
          <w:szCs w:val="24"/>
        </w:rPr>
        <w:t xml:space="preserve"> </w:t>
      </w:r>
      <w:r w:rsidR="00495A5F">
        <w:rPr>
          <w:szCs w:val="24"/>
        </w:rPr>
        <w:t xml:space="preserve">ressaltamos </w:t>
      </w:r>
      <w:r w:rsidR="007B62FC">
        <w:rPr>
          <w:szCs w:val="24"/>
        </w:rPr>
        <w:t xml:space="preserve">que nossa assessoria jurídica já está ciente de mais este problema para buscar as devidas responsabilizações e </w:t>
      </w:r>
      <w:r w:rsidR="00495A5F">
        <w:rPr>
          <w:szCs w:val="24"/>
        </w:rPr>
        <w:t xml:space="preserve">que o momento </w:t>
      </w:r>
      <w:r w:rsidR="007B62FC">
        <w:rPr>
          <w:szCs w:val="24"/>
        </w:rPr>
        <w:t xml:space="preserve">de crise institucional que vivenciamos a nível nacional </w:t>
      </w:r>
      <w:r w:rsidR="00495A5F">
        <w:rPr>
          <w:szCs w:val="24"/>
        </w:rPr>
        <w:t>é propício à soma de esforços e não ao revanchismo político</w:t>
      </w:r>
      <w:r w:rsidR="007B62FC">
        <w:rPr>
          <w:szCs w:val="24"/>
        </w:rPr>
        <w:t xml:space="preserve"> interno</w:t>
      </w:r>
      <w:r w:rsidR="00495A5F">
        <w:rPr>
          <w:szCs w:val="24"/>
        </w:rPr>
        <w:t xml:space="preserve">, </w:t>
      </w:r>
      <w:r w:rsidR="007B62FC">
        <w:rPr>
          <w:szCs w:val="24"/>
        </w:rPr>
        <w:t xml:space="preserve">pois </w:t>
      </w:r>
      <w:r w:rsidR="00495A5F">
        <w:rPr>
          <w:szCs w:val="24"/>
        </w:rPr>
        <w:t xml:space="preserve">continuamos na certeza de que nosso trabalho segue seu curso dentro da legalidade e que </w:t>
      </w:r>
      <w:r w:rsidR="007B62FC">
        <w:rPr>
          <w:szCs w:val="24"/>
        </w:rPr>
        <w:t>o</w:t>
      </w:r>
      <w:r w:rsidR="00495A5F">
        <w:rPr>
          <w:szCs w:val="24"/>
        </w:rPr>
        <w:t xml:space="preserve">s </w:t>
      </w:r>
      <w:r w:rsidR="007B62FC">
        <w:rPr>
          <w:szCs w:val="24"/>
        </w:rPr>
        <w:t xml:space="preserve">fatos aqui </w:t>
      </w:r>
      <w:r w:rsidR="00495A5F">
        <w:rPr>
          <w:szCs w:val="24"/>
        </w:rPr>
        <w:t>apresentad</w:t>
      </w:r>
      <w:r w:rsidR="007B62FC">
        <w:rPr>
          <w:szCs w:val="24"/>
        </w:rPr>
        <w:t>o</w:t>
      </w:r>
      <w:r w:rsidR="00495A5F">
        <w:rPr>
          <w:szCs w:val="24"/>
        </w:rPr>
        <w:t xml:space="preserve">s não passam de inconformismo e mera opinião pessoal, </w:t>
      </w:r>
      <w:r w:rsidR="007B62FC">
        <w:rPr>
          <w:szCs w:val="24"/>
        </w:rPr>
        <w:t>sem qualquer</w:t>
      </w:r>
      <w:r w:rsidR="00495A5F">
        <w:rPr>
          <w:szCs w:val="24"/>
        </w:rPr>
        <w:t xml:space="preserve"> respaldo jurídico</w:t>
      </w:r>
      <w:r w:rsidR="007B62FC">
        <w:rPr>
          <w:szCs w:val="24"/>
        </w:rPr>
        <w:t>.</w:t>
      </w:r>
    </w:p>
    <w:p w:rsidR="00EA1B6D" w:rsidRPr="000473BD" w:rsidRDefault="00EA1B6D" w:rsidP="00AA0F01">
      <w:pPr>
        <w:jc w:val="both"/>
        <w:rPr>
          <w:b/>
          <w:sz w:val="20"/>
        </w:rPr>
      </w:pPr>
    </w:p>
    <w:p w:rsidR="00DF7109" w:rsidRDefault="00DF0BBF" w:rsidP="00DF0BBF">
      <w:pPr>
        <w:ind w:firstLine="2268"/>
        <w:rPr>
          <w:szCs w:val="24"/>
        </w:rPr>
      </w:pPr>
      <w:r>
        <w:rPr>
          <w:szCs w:val="24"/>
        </w:rPr>
        <w:t xml:space="preserve">             </w:t>
      </w:r>
      <w:r w:rsidR="00DF7109" w:rsidRPr="00F1510E">
        <w:rPr>
          <w:szCs w:val="24"/>
        </w:rPr>
        <w:t xml:space="preserve">Picos - PI, </w:t>
      </w:r>
      <w:r w:rsidR="00AD5377">
        <w:rPr>
          <w:szCs w:val="24"/>
        </w:rPr>
        <w:t>1</w:t>
      </w:r>
      <w:r w:rsidR="00643BFF">
        <w:rPr>
          <w:szCs w:val="24"/>
        </w:rPr>
        <w:t>7</w:t>
      </w:r>
      <w:r w:rsidR="00AD5377">
        <w:rPr>
          <w:szCs w:val="24"/>
        </w:rPr>
        <w:t xml:space="preserve"> </w:t>
      </w:r>
      <w:r w:rsidR="00DF7109" w:rsidRPr="00F1510E">
        <w:rPr>
          <w:szCs w:val="24"/>
        </w:rPr>
        <w:t xml:space="preserve">de </w:t>
      </w:r>
      <w:r w:rsidR="00AD5377">
        <w:rPr>
          <w:szCs w:val="24"/>
        </w:rPr>
        <w:t>abril</w:t>
      </w:r>
      <w:r w:rsidR="00DF7109" w:rsidRPr="00F1510E">
        <w:rPr>
          <w:szCs w:val="24"/>
        </w:rPr>
        <w:t xml:space="preserve"> de 201</w:t>
      </w:r>
      <w:r w:rsidR="00DF7109">
        <w:rPr>
          <w:szCs w:val="24"/>
        </w:rPr>
        <w:t>8</w:t>
      </w:r>
      <w:r w:rsidR="00DF7109" w:rsidRPr="00F1510E">
        <w:rPr>
          <w:szCs w:val="24"/>
        </w:rPr>
        <w:t>.</w:t>
      </w:r>
    </w:p>
    <w:p w:rsidR="00966661" w:rsidRDefault="00966661" w:rsidP="00DF0BBF">
      <w:pPr>
        <w:ind w:firstLine="2268"/>
        <w:rPr>
          <w:szCs w:val="24"/>
        </w:rPr>
      </w:pPr>
    </w:p>
    <w:p w:rsidR="00966661" w:rsidRDefault="00966661" w:rsidP="00DF0BBF">
      <w:pPr>
        <w:ind w:firstLine="2268"/>
        <w:rPr>
          <w:szCs w:val="24"/>
        </w:rPr>
      </w:pPr>
    </w:p>
    <w:p w:rsidR="00966661" w:rsidRDefault="00966661" w:rsidP="00DF0BBF">
      <w:pPr>
        <w:ind w:firstLine="2268"/>
        <w:rPr>
          <w:szCs w:val="24"/>
        </w:rPr>
      </w:pPr>
    </w:p>
    <w:p w:rsidR="00966661" w:rsidRDefault="0010556B" w:rsidP="00966661">
      <w:pPr>
        <w:rPr>
          <w:szCs w:val="24"/>
        </w:rPr>
      </w:pPr>
      <w:r w:rsidRPr="00966661">
        <w:rPr>
          <w:noProof/>
          <w:szCs w:val="24"/>
        </w:rPr>
        <w:drawing>
          <wp:anchor distT="0" distB="0" distL="114300" distR="114300" simplePos="0" relativeHeight="251658240" behindDoc="0" locked="0" layoutInCell="1" allowOverlap="1" wp14:anchorId="1E47D3B5" wp14:editId="449194AE">
            <wp:simplePos x="0" y="0"/>
            <wp:positionH relativeFrom="margin">
              <wp:posOffset>927100</wp:posOffset>
            </wp:positionH>
            <wp:positionV relativeFrom="margin">
              <wp:posOffset>5837555</wp:posOffset>
            </wp:positionV>
            <wp:extent cx="3905250" cy="971550"/>
            <wp:effectExtent l="0" t="0" r="0" b="0"/>
            <wp:wrapSquare wrapText="bothSides"/>
            <wp:docPr id="2" name="Imagem 2" descr="D:\Users\ZMAX\Desktop\assinatura.jpg men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ZMAX\Desktop\assinatura.jpg meno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0" cy="971550"/>
                    </a:xfrm>
                    <a:prstGeom prst="rect">
                      <a:avLst/>
                    </a:prstGeom>
                    <a:noFill/>
                    <a:ln>
                      <a:noFill/>
                    </a:ln>
                  </pic:spPr>
                </pic:pic>
              </a:graphicData>
            </a:graphic>
          </wp:anchor>
        </w:drawing>
      </w:r>
    </w:p>
    <w:p w:rsidR="00DF7109" w:rsidRDefault="00DF7109" w:rsidP="00DF7109">
      <w:pPr>
        <w:spacing w:line="360" w:lineRule="auto"/>
        <w:jc w:val="both"/>
        <w:rPr>
          <w:szCs w:val="24"/>
        </w:rPr>
      </w:pPr>
    </w:p>
    <w:p w:rsidR="00966661" w:rsidRDefault="00966661" w:rsidP="00DF7109">
      <w:pPr>
        <w:spacing w:line="360" w:lineRule="auto"/>
        <w:jc w:val="both"/>
        <w:rPr>
          <w:szCs w:val="24"/>
        </w:rPr>
      </w:pPr>
    </w:p>
    <w:p w:rsidR="00966661" w:rsidRDefault="00966661" w:rsidP="00DF7109">
      <w:pPr>
        <w:spacing w:line="360" w:lineRule="auto"/>
        <w:jc w:val="both"/>
        <w:rPr>
          <w:b/>
          <w:i/>
          <w:iCs/>
          <w:sz w:val="44"/>
          <w:szCs w:val="44"/>
        </w:rPr>
      </w:pPr>
    </w:p>
    <w:p w:rsidR="00DF7109" w:rsidRDefault="00AD5377" w:rsidP="00DF7109">
      <w:pPr>
        <w:jc w:val="center"/>
        <w:rPr>
          <w:b/>
          <w:iCs/>
          <w:szCs w:val="24"/>
        </w:rPr>
      </w:pPr>
      <w:r>
        <w:rPr>
          <w:b/>
          <w:iCs/>
          <w:szCs w:val="24"/>
        </w:rPr>
        <w:t>LENICE SALES DE MOURA</w:t>
      </w:r>
    </w:p>
    <w:p w:rsidR="00EA1B6D" w:rsidRPr="001E6DFE" w:rsidRDefault="00DF7109" w:rsidP="00DF7109">
      <w:pPr>
        <w:jc w:val="center"/>
        <w:rPr>
          <w:b/>
          <w:sz w:val="28"/>
          <w:szCs w:val="28"/>
        </w:rPr>
      </w:pPr>
      <w:proofErr w:type="gramStart"/>
      <w:r>
        <w:rPr>
          <w:b/>
          <w:iCs/>
          <w:szCs w:val="24"/>
        </w:rPr>
        <w:t>PRESIDENTE  D</w:t>
      </w:r>
      <w:r w:rsidR="00AD5377">
        <w:rPr>
          <w:b/>
          <w:iCs/>
          <w:szCs w:val="24"/>
        </w:rPr>
        <w:t>O</w:t>
      </w:r>
      <w:proofErr w:type="gramEnd"/>
      <w:r w:rsidR="00AD5377">
        <w:rPr>
          <w:b/>
          <w:iCs/>
          <w:szCs w:val="24"/>
        </w:rPr>
        <w:t xml:space="preserve"> SINDSERM</w:t>
      </w:r>
      <w:bookmarkStart w:id="0" w:name="_GoBack"/>
      <w:bookmarkEnd w:id="0"/>
    </w:p>
    <w:sectPr w:rsidR="00EA1B6D" w:rsidRPr="001E6DFE" w:rsidSect="00E16AA7">
      <w:headerReference w:type="even" r:id="rId9"/>
      <w:headerReference w:type="default" r:id="rId10"/>
      <w:footerReference w:type="even" r:id="rId11"/>
      <w:footerReference w:type="default" r:id="rId12"/>
      <w:headerReference w:type="first" r:id="rId13"/>
      <w:pgSz w:w="11906" w:h="16838" w:code="9"/>
      <w:pgMar w:top="1134" w:right="1134" w:bottom="1134" w:left="1701"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3EF" w:rsidRDefault="005D33EF">
      <w:r>
        <w:separator/>
      </w:r>
    </w:p>
  </w:endnote>
  <w:endnote w:type="continuationSeparator" w:id="0">
    <w:p w:rsidR="005D33EF" w:rsidRDefault="005D3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A80" w:rsidRDefault="00616A80" w:rsidP="0037234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16A80" w:rsidRDefault="00616A80" w:rsidP="0037234B">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A80" w:rsidRDefault="00616A80"/>
  <w:p w:rsidR="00616A80" w:rsidRDefault="00616A8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3EF" w:rsidRDefault="005D33EF">
      <w:r>
        <w:separator/>
      </w:r>
    </w:p>
  </w:footnote>
  <w:footnote w:type="continuationSeparator" w:id="0">
    <w:p w:rsidR="005D33EF" w:rsidRDefault="005D33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A80" w:rsidRDefault="005D33EF">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245672" o:spid="_x0000_s2049" type="#_x0000_t75" style="position:absolute;margin-left:0;margin-top:0;width:424.9pt;height:566.5pt;z-index:-251659776;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719" w:rsidRDefault="00866719" w:rsidP="00866719">
    <w:pPr>
      <w:pStyle w:val="Cabealho"/>
      <w:jc w:val="center"/>
      <w:rPr>
        <w:rFonts w:ascii="Rockwell" w:hAnsi="Rockwell"/>
        <w:b/>
        <w:i/>
        <w:sz w:val="18"/>
        <w:szCs w:val="18"/>
      </w:rPr>
    </w:pPr>
    <w:r>
      <w:rPr>
        <w:noProof/>
      </w:rPr>
      <w:drawing>
        <wp:inline distT="0" distB="0" distL="0" distR="0" wp14:anchorId="19911278" wp14:editId="6D7E4A27">
          <wp:extent cx="4267200" cy="895350"/>
          <wp:effectExtent l="0" t="0" r="0" b="0"/>
          <wp:docPr id="1" name="Imagem 1" descr="https://4.bp.blogspot.com/-LA65-j_afvM/T3y1mfL8ivI/AAAAAAAAAAQ/Cjr3T0XY-_g/s15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LA65-j_afvM/T3y1mfL8ivI/AAAAAAAAAAQ/Cjr3T0XY-_g/s15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7200" cy="895350"/>
                  </a:xfrm>
                  <a:prstGeom prst="rect">
                    <a:avLst/>
                  </a:prstGeom>
                  <a:noFill/>
                  <a:ln>
                    <a:noFill/>
                  </a:ln>
                </pic:spPr>
              </pic:pic>
            </a:graphicData>
          </a:graphic>
        </wp:inline>
      </w:drawing>
    </w:r>
  </w:p>
  <w:p w:rsidR="00866719" w:rsidRPr="00D76DA6" w:rsidRDefault="00866719" w:rsidP="00866719">
    <w:pPr>
      <w:ind w:left="720"/>
      <w:jc w:val="center"/>
      <w:rPr>
        <w:sz w:val="28"/>
        <w:szCs w:val="28"/>
      </w:rPr>
    </w:pPr>
    <w:r w:rsidRPr="00D76DA6">
      <w:rPr>
        <w:sz w:val="28"/>
        <w:szCs w:val="28"/>
      </w:rPr>
      <w:t>Sindicato dos Servidores Municipais de Picos - PI.</w:t>
    </w:r>
  </w:p>
  <w:p w:rsidR="00866719" w:rsidRDefault="00866719" w:rsidP="00866719">
    <w:pPr>
      <w:jc w:val="center"/>
      <w:rPr>
        <w:sz w:val="22"/>
        <w:szCs w:val="22"/>
      </w:rPr>
    </w:pPr>
    <w:r w:rsidRPr="00426304">
      <w:rPr>
        <w:sz w:val="22"/>
        <w:szCs w:val="22"/>
      </w:rPr>
      <w:t>Fundado em 15 de março de 1996. CNPJ Nº 10.770.483/0001-67</w:t>
    </w:r>
  </w:p>
  <w:p w:rsidR="00866719" w:rsidRPr="00426304" w:rsidRDefault="00866719" w:rsidP="00866719">
    <w:pPr>
      <w:jc w:val="center"/>
      <w:rPr>
        <w:sz w:val="22"/>
        <w:szCs w:val="22"/>
      </w:rPr>
    </w:pPr>
    <w:r w:rsidRPr="00426304">
      <w:rPr>
        <w:sz w:val="22"/>
        <w:szCs w:val="22"/>
      </w:rPr>
      <w:t>Registro junto ao M.T.E. nº 46000014836/2001</w:t>
    </w:r>
  </w:p>
  <w:p w:rsidR="00866719" w:rsidRPr="00673013" w:rsidRDefault="00866719" w:rsidP="00866719">
    <w:pPr>
      <w:pStyle w:val="Cabealho"/>
      <w:jc w:val="center"/>
      <w:rPr>
        <w:szCs w:val="24"/>
      </w:rPr>
    </w:pPr>
    <w:r w:rsidRPr="00DB0282">
      <w:rPr>
        <w:sz w:val="25"/>
        <w:szCs w:val="25"/>
      </w:rPr>
      <w:t>Rua Joaquim Viana, nº 737, Passagem das Pedras,</w:t>
    </w:r>
    <w:r w:rsidRPr="00673013">
      <w:rPr>
        <w:szCs w:val="24"/>
      </w:rPr>
      <w:t xml:space="preserve"> Telefone: (89) 99987-3100</w:t>
    </w:r>
  </w:p>
  <w:p w:rsidR="00866719" w:rsidRPr="000E7ABD" w:rsidRDefault="00866719" w:rsidP="00866719">
    <w:pPr>
      <w:pStyle w:val="Cabealho"/>
      <w:jc w:val="center"/>
      <w:rPr>
        <w:sz w:val="22"/>
        <w:szCs w:val="22"/>
      </w:rPr>
    </w:pPr>
    <w:r w:rsidRPr="000E7ABD">
      <w:rPr>
        <w:sz w:val="22"/>
        <w:szCs w:val="22"/>
      </w:rPr>
      <w:t>E-MAIL: sindsermpicos@gmail.com</w:t>
    </w:r>
  </w:p>
  <w:p w:rsidR="00866719" w:rsidRPr="00EA1B6D" w:rsidRDefault="00866719" w:rsidP="00866719">
    <w:pPr>
      <w:pStyle w:val="Cabealho"/>
      <w:jc w:val="center"/>
      <w:rPr>
        <w:rFonts w:ascii="Rockwell" w:hAnsi="Rockwell"/>
        <w:b/>
        <w:i/>
        <w:szCs w:val="24"/>
      </w:rPr>
    </w:pPr>
    <w:r w:rsidRPr="00EA1B6D">
      <w:rPr>
        <w:rFonts w:ascii="Rockwell" w:hAnsi="Rockwell"/>
        <w:b/>
        <w:i/>
        <w:szCs w:val="24"/>
      </w:rPr>
      <w:t xml:space="preserve">GESTÃO: </w:t>
    </w:r>
    <w:r>
      <w:rPr>
        <w:rFonts w:ascii="Rockwell" w:hAnsi="Rockwell"/>
        <w:b/>
        <w:i/>
        <w:szCs w:val="24"/>
      </w:rPr>
      <w:t>AUTONOMIA E CORAGEM PARA LUTAR!</w:t>
    </w:r>
  </w:p>
  <w:p w:rsidR="00616A80" w:rsidRPr="00866719" w:rsidRDefault="00616A80" w:rsidP="00866719">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A80" w:rsidRDefault="005D33EF">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245671" o:spid="_x0000_s2053" type="#_x0000_t75" style="position:absolute;margin-left:0;margin-top:0;width:424.9pt;height:566.5pt;z-index:-251660800;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385BC6"/>
    <w:multiLevelType w:val="hybridMultilevel"/>
    <w:tmpl w:val="067C0354"/>
    <w:lvl w:ilvl="0" w:tplc="06C8A352">
      <w:start w:val="1"/>
      <w:numFmt w:val="upperRoman"/>
      <w:lvlText w:val="%1."/>
      <w:lvlJc w:val="left"/>
      <w:pPr>
        <w:ind w:left="4122" w:hanging="720"/>
      </w:pPr>
      <w:rPr>
        <w:rFonts w:cs="Times New Roman" w:hint="default"/>
      </w:rPr>
    </w:lvl>
    <w:lvl w:ilvl="1" w:tplc="04160019" w:tentative="1">
      <w:start w:val="1"/>
      <w:numFmt w:val="lowerLetter"/>
      <w:lvlText w:val="%2."/>
      <w:lvlJc w:val="left"/>
      <w:pPr>
        <w:ind w:left="4482" w:hanging="360"/>
      </w:pPr>
      <w:rPr>
        <w:rFonts w:cs="Times New Roman"/>
      </w:rPr>
    </w:lvl>
    <w:lvl w:ilvl="2" w:tplc="0416001B" w:tentative="1">
      <w:start w:val="1"/>
      <w:numFmt w:val="lowerRoman"/>
      <w:lvlText w:val="%3."/>
      <w:lvlJc w:val="right"/>
      <w:pPr>
        <w:ind w:left="5202" w:hanging="180"/>
      </w:pPr>
      <w:rPr>
        <w:rFonts w:cs="Times New Roman"/>
      </w:rPr>
    </w:lvl>
    <w:lvl w:ilvl="3" w:tplc="0416000F" w:tentative="1">
      <w:start w:val="1"/>
      <w:numFmt w:val="decimal"/>
      <w:lvlText w:val="%4."/>
      <w:lvlJc w:val="left"/>
      <w:pPr>
        <w:ind w:left="5922" w:hanging="360"/>
      </w:pPr>
      <w:rPr>
        <w:rFonts w:cs="Times New Roman"/>
      </w:rPr>
    </w:lvl>
    <w:lvl w:ilvl="4" w:tplc="04160019" w:tentative="1">
      <w:start w:val="1"/>
      <w:numFmt w:val="lowerLetter"/>
      <w:lvlText w:val="%5."/>
      <w:lvlJc w:val="left"/>
      <w:pPr>
        <w:ind w:left="6642" w:hanging="360"/>
      </w:pPr>
      <w:rPr>
        <w:rFonts w:cs="Times New Roman"/>
      </w:rPr>
    </w:lvl>
    <w:lvl w:ilvl="5" w:tplc="0416001B" w:tentative="1">
      <w:start w:val="1"/>
      <w:numFmt w:val="lowerRoman"/>
      <w:lvlText w:val="%6."/>
      <w:lvlJc w:val="right"/>
      <w:pPr>
        <w:ind w:left="7362" w:hanging="180"/>
      </w:pPr>
      <w:rPr>
        <w:rFonts w:cs="Times New Roman"/>
      </w:rPr>
    </w:lvl>
    <w:lvl w:ilvl="6" w:tplc="0416000F" w:tentative="1">
      <w:start w:val="1"/>
      <w:numFmt w:val="decimal"/>
      <w:lvlText w:val="%7."/>
      <w:lvlJc w:val="left"/>
      <w:pPr>
        <w:ind w:left="8082" w:hanging="360"/>
      </w:pPr>
      <w:rPr>
        <w:rFonts w:cs="Times New Roman"/>
      </w:rPr>
    </w:lvl>
    <w:lvl w:ilvl="7" w:tplc="04160019" w:tentative="1">
      <w:start w:val="1"/>
      <w:numFmt w:val="lowerLetter"/>
      <w:lvlText w:val="%8."/>
      <w:lvlJc w:val="left"/>
      <w:pPr>
        <w:ind w:left="8802" w:hanging="360"/>
      </w:pPr>
      <w:rPr>
        <w:rFonts w:cs="Times New Roman"/>
      </w:rPr>
    </w:lvl>
    <w:lvl w:ilvl="8" w:tplc="0416001B" w:tentative="1">
      <w:start w:val="1"/>
      <w:numFmt w:val="lowerRoman"/>
      <w:lvlText w:val="%9."/>
      <w:lvlJc w:val="right"/>
      <w:pPr>
        <w:ind w:left="9522"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0B0"/>
    <w:rsid w:val="00014F7D"/>
    <w:rsid w:val="0003034D"/>
    <w:rsid w:val="00030BFC"/>
    <w:rsid w:val="00030F26"/>
    <w:rsid w:val="0004239A"/>
    <w:rsid w:val="00044161"/>
    <w:rsid w:val="00046AED"/>
    <w:rsid w:val="000473BD"/>
    <w:rsid w:val="000651B9"/>
    <w:rsid w:val="00072B74"/>
    <w:rsid w:val="00074416"/>
    <w:rsid w:val="00085910"/>
    <w:rsid w:val="000A4EE3"/>
    <w:rsid w:val="000B3001"/>
    <w:rsid w:val="000B6589"/>
    <w:rsid w:val="000D5363"/>
    <w:rsid w:val="000D6290"/>
    <w:rsid w:val="000D78C8"/>
    <w:rsid w:val="000E2EF9"/>
    <w:rsid w:val="000E3D60"/>
    <w:rsid w:val="000F1453"/>
    <w:rsid w:val="000F53A6"/>
    <w:rsid w:val="000F7FC6"/>
    <w:rsid w:val="0010556B"/>
    <w:rsid w:val="00106C58"/>
    <w:rsid w:val="00122AF3"/>
    <w:rsid w:val="00127B17"/>
    <w:rsid w:val="0013436C"/>
    <w:rsid w:val="00136065"/>
    <w:rsid w:val="00143448"/>
    <w:rsid w:val="00154E9E"/>
    <w:rsid w:val="00155B6B"/>
    <w:rsid w:val="00166B54"/>
    <w:rsid w:val="001700BC"/>
    <w:rsid w:val="0017348C"/>
    <w:rsid w:val="00174CDD"/>
    <w:rsid w:val="00176DB4"/>
    <w:rsid w:val="001820B8"/>
    <w:rsid w:val="00185C4F"/>
    <w:rsid w:val="001B5286"/>
    <w:rsid w:val="001C0B51"/>
    <w:rsid w:val="001C544A"/>
    <w:rsid w:val="001E6DFE"/>
    <w:rsid w:val="001F29FD"/>
    <w:rsid w:val="00200084"/>
    <w:rsid w:val="00206B00"/>
    <w:rsid w:val="002141B7"/>
    <w:rsid w:val="002560A6"/>
    <w:rsid w:val="00260FE8"/>
    <w:rsid w:val="00267CAC"/>
    <w:rsid w:val="00275616"/>
    <w:rsid w:val="00277D66"/>
    <w:rsid w:val="00282853"/>
    <w:rsid w:val="002A5E23"/>
    <w:rsid w:val="002C1FAA"/>
    <w:rsid w:val="002D7884"/>
    <w:rsid w:val="002E718A"/>
    <w:rsid w:val="002F7C9C"/>
    <w:rsid w:val="0030501C"/>
    <w:rsid w:val="00313DD6"/>
    <w:rsid w:val="003300D7"/>
    <w:rsid w:val="00343BC5"/>
    <w:rsid w:val="0034491C"/>
    <w:rsid w:val="00346300"/>
    <w:rsid w:val="00352E71"/>
    <w:rsid w:val="0036099E"/>
    <w:rsid w:val="0037234B"/>
    <w:rsid w:val="00373427"/>
    <w:rsid w:val="00387C64"/>
    <w:rsid w:val="00393D2F"/>
    <w:rsid w:val="00395157"/>
    <w:rsid w:val="00396FC4"/>
    <w:rsid w:val="003A64F3"/>
    <w:rsid w:val="003B1CC5"/>
    <w:rsid w:val="003B6A7B"/>
    <w:rsid w:val="003D1A0D"/>
    <w:rsid w:val="003E5412"/>
    <w:rsid w:val="003E57C3"/>
    <w:rsid w:val="003E5C4E"/>
    <w:rsid w:val="00441452"/>
    <w:rsid w:val="00443E05"/>
    <w:rsid w:val="00483889"/>
    <w:rsid w:val="00495A5F"/>
    <w:rsid w:val="004A518F"/>
    <w:rsid w:val="004B5AEE"/>
    <w:rsid w:val="004C3EB2"/>
    <w:rsid w:val="00520A82"/>
    <w:rsid w:val="005322F0"/>
    <w:rsid w:val="005530BA"/>
    <w:rsid w:val="0055379D"/>
    <w:rsid w:val="00582976"/>
    <w:rsid w:val="005B29A2"/>
    <w:rsid w:val="005B768F"/>
    <w:rsid w:val="005C4502"/>
    <w:rsid w:val="005D33EF"/>
    <w:rsid w:val="005F168E"/>
    <w:rsid w:val="005F1ED5"/>
    <w:rsid w:val="005F3A87"/>
    <w:rsid w:val="005F546F"/>
    <w:rsid w:val="00601ED8"/>
    <w:rsid w:val="006030B5"/>
    <w:rsid w:val="00603A85"/>
    <w:rsid w:val="00616A80"/>
    <w:rsid w:val="00624B07"/>
    <w:rsid w:val="00632D78"/>
    <w:rsid w:val="00635DB3"/>
    <w:rsid w:val="00643BFF"/>
    <w:rsid w:val="006646C7"/>
    <w:rsid w:val="00682408"/>
    <w:rsid w:val="00684146"/>
    <w:rsid w:val="006912E4"/>
    <w:rsid w:val="00692FE4"/>
    <w:rsid w:val="006D00A7"/>
    <w:rsid w:val="006D6ECE"/>
    <w:rsid w:val="006E09C1"/>
    <w:rsid w:val="006F04F1"/>
    <w:rsid w:val="006F509D"/>
    <w:rsid w:val="00702216"/>
    <w:rsid w:val="0070757C"/>
    <w:rsid w:val="00734D9E"/>
    <w:rsid w:val="00745A17"/>
    <w:rsid w:val="00745B62"/>
    <w:rsid w:val="00755B1D"/>
    <w:rsid w:val="0076197F"/>
    <w:rsid w:val="00764A13"/>
    <w:rsid w:val="00770211"/>
    <w:rsid w:val="00774EC1"/>
    <w:rsid w:val="0077517F"/>
    <w:rsid w:val="007B62FC"/>
    <w:rsid w:val="007D0285"/>
    <w:rsid w:val="007D18BC"/>
    <w:rsid w:val="007D4FE8"/>
    <w:rsid w:val="007D74D4"/>
    <w:rsid w:val="007E320F"/>
    <w:rsid w:val="007E45B6"/>
    <w:rsid w:val="008030A8"/>
    <w:rsid w:val="00835513"/>
    <w:rsid w:val="00840B3E"/>
    <w:rsid w:val="00842568"/>
    <w:rsid w:val="00844562"/>
    <w:rsid w:val="00855E38"/>
    <w:rsid w:val="00866719"/>
    <w:rsid w:val="00881E19"/>
    <w:rsid w:val="008A3DCB"/>
    <w:rsid w:val="008B1673"/>
    <w:rsid w:val="008B328C"/>
    <w:rsid w:val="008B60E1"/>
    <w:rsid w:val="008C2C5C"/>
    <w:rsid w:val="008C4DEB"/>
    <w:rsid w:val="00911CF2"/>
    <w:rsid w:val="00942134"/>
    <w:rsid w:val="00945734"/>
    <w:rsid w:val="00956C98"/>
    <w:rsid w:val="00966661"/>
    <w:rsid w:val="00972A9E"/>
    <w:rsid w:val="00977D7D"/>
    <w:rsid w:val="009853FE"/>
    <w:rsid w:val="00985770"/>
    <w:rsid w:val="009A3BDB"/>
    <w:rsid w:val="009A4D26"/>
    <w:rsid w:val="009D66CC"/>
    <w:rsid w:val="009D7733"/>
    <w:rsid w:val="009E076F"/>
    <w:rsid w:val="009E59D1"/>
    <w:rsid w:val="00A01A9E"/>
    <w:rsid w:val="00A01CF7"/>
    <w:rsid w:val="00A0594F"/>
    <w:rsid w:val="00A17135"/>
    <w:rsid w:val="00A238DF"/>
    <w:rsid w:val="00A4483C"/>
    <w:rsid w:val="00A63143"/>
    <w:rsid w:val="00A67B27"/>
    <w:rsid w:val="00A67CB2"/>
    <w:rsid w:val="00A74F40"/>
    <w:rsid w:val="00A813EA"/>
    <w:rsid w:val="00A93262"/>
    <w:rsid w:val="00AA0F01"/>
    <w:rsid w:val="00AA63F7"/>
    <w:rsid w:val="00AC271C"/>
    <w:rsid w:val="00AC3A5D"/>
    <w:rsid w:val="00AD5377"/>
    <w:rsid w:val="00AE64D2"/>
    <w:rsid w:val="00AF14AA"/>
    <w:rsid w:val="00B06CEF"/>
    <w:rsid w:val="00B11D5B"/>
    <w:rsid w:val="00B15853"/>
    <w:rsid w:val="00B177E1"/>
    <w:rsid w:val="00B226B7"/>
    <w:rsid w:val="00B2646F"/>
    <w:rsid w:val="00B34FC5"/>
    <w:rsid w:val="00B436F0"/>
    <w:rsid w:val="00B468EC"/>
    <w:rsid w:val="00B5225B"/>
    <w:rsid w:val="00B53662"/>
    <w:rsid w:val="00B60F59"/>
    <w:rsid w:val="00B65869"/>
    <w:rsid w:val="00B66A82"/>
    <w:rsid w:val="00B73E27"/>
    <w:rsid w:val="00B8255D"/>
    <w:rsid w:val="00B82E0F"/>
    <w:rsid w:val="00BA0692"/>
    <w:rsid w:val="00BA0938"/>
    <w:rsid w:val="00BA278F"/>
    <w:rsid w:val="00BA441E"/>
    <w:rsid w:val="00BA6A54"/>
    <w:rsid w:val="00BB05C9"/>
    <w:rsid w:val="00BB68E6"/>
    <w:rsid w:val="00BD4B23"/>
    <w:rsid w:val="00BF2B26"/>
    <w:rsid w:val="00C15863"/>
    <w:rsid w:val="00C428CD"/>
    <w:rsid w:val="00C609D9"/>
    <w:rsid w:val="00C659B8"/>
    <w:rsid w:val="00C72B17"/>
    <w:rsid w:val="00C73300"/>
    <w:rsid w:val="00C76B6A"/>
    <w:rsid w:val="00C77AE9"/>
    <w:rsid w:val="00CA409B"/>
    <w:rsid w:val="00CA4A67"/>
    <w:rsid w:val="00CD08C1"/>
    <w:rsid w:val="00CE0388"/>
    <w:rsid w:val="00CF23EB"/>
    <w:rsid w:val="00CF2EC0"/>
    <w:rsid w:val="00CF6884"/>
    <w:rsid w:val="00D01E2D"/>
    <w:rsid w:val="00D230B0"/>
    <w:rsid w:val="00D5024B"/>
    <w:rsid w:val="00D54CBE"/>
    <w:rsid w:val="00DE7065"/>
    <w:rsid w:val="00DF0BBF"/>
    <w:rsid w:val="00DF31B3"/>
    <w:rsid w:val="00DF7109"/>
    <w:rsid w:val="00E055C4"/>
    <w:rsid w:val="00E07210"/>
    <w:rsid w:val="00E13B98"/>
    <w:rsid w:val="00E16AA7"/>
    <w:rsid w:val="00E16EC1"/>
    <w:rsid w:val="00E236B8"/>
    <w:rsid w:val="00E24C41"/>
    <w:rsid w:val="00E3626A"/>
    <w:rsid w:val="00E42E55"/>
    <w:rsid w:val="00E50F5A"/>
    <w:rsid w:val="00E60CB0"/>
    <w:rsid w:val="00E661C6"/>
    <w:rsid w:val="00E81238"/>
    <w:rsid w:val="00E848D5"/>
    <w:rsid w:val="00EA1B6D"/>
    <w:rsid w:val="00EB049B"/>
    <w:rsid w:val="00EC1A5C"/>
    <w:rsid w:val="00EC4820"/>
    <w:rsid w:val="00EC75B0"/>
    <w:rsid w:val="00EE0F1A"/>
    <w:rsid w:val="00EE1929"/>
    <w:rsid w:val="00EF6812"/>
    <w:rsid w:val="00F31CD6"/>
    <w:rsid w:val="00F50248"/>
    <w:rsid w:val="00F51024"/>
    <w:rsid w:val="00F61D1B"/>
    <w:rsid w:val="00F706B4"/>
    <w:rsid w:val="00F7392F"/>
    <w:rsid w:val="00F75A71"/>
    <w:rsid w:val="00F918E3"/>
    <w:rsid w:val="00F94FDC"/>
    <w:rsid w:val="00FD72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5:docId w15:val="{E0804EA9-FDDB-4FE5-BBCE-4154B090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0B0"/>
    <w:rPr>
      <w:rFonts w:ascii="Times New Roman" w:eastAsia="Times New Roman" w:hAnsi="Times New Roman"/>
      <w:sz w:val="24"/>
      <w:szCs w:val="20"/>
    </w:rPr>
  </w:style>
  <w:style w:type="paragraph" w:styleId="Ttulo1">
    <w:name w:val="heading 1"/>
    <w:basedOn w:val="Normal"/>
    <w:next w:val="Normal"/>
    <w:link w:val="Ttulo1Char"/>
    <w:uiPriority w:val="99"/>
    <w:qFormat/>
    <w:rsid w:val="008B60E1"/>
    <w:pPr>
      <w:keepNext/>
      <w:jc w:val="both"/>
      <w:outlineLvl w:val="0"/>
    </w:pPr>
    <w:rPr>
      <w:rFonts w:ascii="Garamond" w:hAnsi="Garamond"/>
      <w:b/>
      <w:sz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B60E1"/>
    <w:rPr>
      <w:rFonts w:ascii="Garamond" w:hAnsi="Garamond" w:cs="Times New Roman"/>
      <w:b/>
      <w:sz w:val="20"/>
      <w:szCs w:val="20"/>
      <w:u w:val="single"/>
      <w:lang w:eastAsia="pt-BR"/>
    </w:rPr>
  </w:style>
  <w:style w:type="paragraph" w:styleId="Cabealho">
    <w:name w:val="header"/>
    <w:basedOn w:val="Normal"/>
    <w:link w:val="CabealhoChar"/>
    <w:rsid w:val="00D230B0"/>
    <w:pPr>
      <w:tabs>
        <w:tab w:val="center" w:pos="4252"/>
        <w:tab w:val="right" w:pos="8504"/>
      </w:tabs>
    </w:pPr>
  </w:style>
  <w:style w:type="character" w:customStyle="1" w:styleId="CabealhoChar">
    <w:name w:val="Cabeçalho Char"/>
    <w:basedOn w:val="Fontepargpadro"/>
    <w:link w:val="Cabealho"/>
    <w:locked/>
    <w:rsid w:val="00D230B0"/>
    <w:rPr>
      <w:rFonts w:ascii="Times New Roman" w:hAnsi="Times New Roman" w:cs="Times New Roman"/>
      <w:sz w:val="20"/>
      <w:szCs w:val="20"/>
      <w:lang w:eastAsia="pt-BR"/>
    </w:rPr>
  </w:style>
  <w:style w:type="paragraph" w:styleId="Rodap">
    <w:name w:val="footer"/>
    <w:basedOn w:val="Normal"/>
    <w:link w:val="RodapChar"/>
    <w:uiPriority w:val="99"/>
    <w:rsid w:val="00D230B0"/>
    <w:pPr>
      <w:tabs>
        <w:tab w:val="center" w:pos="4252"/>
        <w:tab w:val="right" w:pos="8504"/>
      </w:tabs>
    </w:pPr>
  </w:style>
  <w:style w:type="character" w:customStyle="1" w:styleId="RodapChar">
    <w:name w:val="Rodapé Char"/>
    <w:basedOn w:val="Fontepargpadro"/>
    <w:link w:val="Rodap"/>
    <w:uiPriority w:val="99"/>
    <w:locked/>
    <w:rsid w:val="00D230B0"/>
    <w:rPr>
      <w:rFonts w:ascii="Times New Roman" w:hAnsi="Times New Roman" w:cs="Times New Roman"/>
      <w:sz w:val="20"/>
      <w:szCs w:val="20"/>
      <w:lang w:eastAsia="pt-BR"/>
    </w:rPr>
  </w:style>
  <w:style w:type="character" w:styleId="Nmerodepgina">
    <w:name w:val="page number"/>
    <w:basedOn w:val="Fontepargpadro"/>
    <w:uiPriority w:val="99"/>
    <w:rsid w:val="00D230B0"/>
    <w:rPr>
      <w:rFonts w:cs="Times New Roman"/>
    </w:rPr>
  </w:style>
  <w:style w:type="paragraph" w:styleId="Corpodetexto">
    <w:name w:val="Body Text"/>
    <w:basedOn w:val="Normal"/>
    <w:link w:val="CorpodetextoChar"/>
    <w:uiPriority w:val="99"/>
    <w:rsid w:val="00D230B0"/>
    <w:pPr>
      <w:jc w:val="both"/>
    </w:pPr>
    <w:rPr>
      <w:sz w:val="28"/>
    </w:rPr>
  </w:style>
  <w:style w:type="character" w:customStyle="1" w:styleId="CorpodetextoChar">
    <w:name w:val="Corpo de texto Char"/>
    <w:basedOn w:val="Fontepargpadro"/>
    <w:link w:val="Corpodetexto"/>
    <w:uiPriority w:val="99"/>
    <w:locked/>
    <w:rsid w:val="00D230B0"/>
    <w:rPr>
      <w:rFonts w:ascii="Times New Roman" w:hAnsi="Times New Roman" w:cs="Times New Roman"/>
      <w:sz w:val="20"/>
      <w:szCs w:val="20"/>
      <w:lang w:eastAsia="pt-BR"/>
    </w:rPr>
  </w:style>
  <w:style w:type="paragraph" w:styleId="Textodebalo">
    <w:name w:val="Balloon Text"/>
    <w:basedOn w:val="Normal"/>
    <w:link w:val="TextodebaloChar"/>
    <w:uiPriority w:val="99"/>
    <w:semiHidden/>
    <w:rsid w:val="00D230B0"/>
    <w:rPr>
      <w:rFonts w:ascii="Tahoma" w:hAnsi="Tahoma" w:cs="Tahoma"/>
      <w:sz w:val="16"/>
      <w:szCs w:val="16"/>
    </w:rPr>
  </w:style>
  <w:style w:type="character" w:customStyle="1" w:styleId="TextodebaloChar">
    <w:name w:val="Texto de balão Char"/>
    <w:basedOn w:val="Fontepargpadro"/>
    <w:link w:val="Textodebalo"/>
    <w:uiPriority w:val="99"/>
    <w:semiHidden/>
    <w:locked/>
    <w:rsid w:val="00D230B0"/>
    <w:rPr>
      <w:rFonts w:ascii="Tahoma" w:hAnsi="Tahoma" w:cs="Tahoma"/>
      <w:sz w:val="16"/>
      <w:szCs w:val="16"/>
      <w:lang w:eastAsia="pt-BR"/>
    </w:rPr>
  </w:style>
  <w:style w:type="paragraph" w:styleId="NormalWeb">
    <w:name w:val="Normal (Web)"/>
    <w:basedOn w:val="Normal"/>
    <w:uiPriority w:val="99"/>
    <w:rsid w:val="005F1ED5"/>
    <w:pPr>
      <w:spacing w:before="100" w:beforeAutospacing="1" w:after="100" w:afterAutospacing="1"/>
    </w:pPr>
    <w:rPr>
      <w:szCs w:val="24"/>
    </w:rPr>
  </w:style>
  <w:style w:type="paragraph" w:styleId="Recuodecorpodetexto">
    <w:name w:val="Body Text Indent"/>
    <w:basedOn w:val="Normal"/>
    <w:link w:val="RecuodecorpodetextoChar"/>
    <w:uiPriority w:val="99"/>
    <w:rsid w:val="00C73300"/>
    <w:pPr>
      <w:spacing w:after="120"/>
      <w:ind w:left="283"/>
    </w:pPr>
  </w:style>
  <w:style w:type="character" w:customStyle="1" w:styleId="RecuodecorpodetextoChar">
    <w:name w:val="Recuo de corpo de texto Char"/>
    <w:basedOn w:val="Fontepargpadro"/>
    <w:link w:val="Recuodecorpodetexto"/>
    <w:uiPriority w:val="99"/>
    <w:locked/>
    <w:rsid w:val="00C73300"/>
    <w:rPr>
      <w:rFonts w:ascii="Times New Roman" w:hAnsi="Times New Roman" w:cs="Times New Roman"/>
      <w:sz w:val="20"/>
      <w:szCs w:val="20"/>
      <w:lang w:eastAsia="pt-BR"/>
    </w:rPr>
  </w:style>
  <w:style w:type="paragraph" w:styleId="Recuodecorpodetexto3">
    <w:name w:val="Body Text Indent 3"/>
    <w:basedOn w:val="Normal"/>
    <w:link w:val="Recuodecorpodetexto3Char"/>
    <w:uiPriority w:val="99"/>
    <w:rsid w:val="008B60E1"/>
    <w:pPr>
      <w:spacing w:after="120"/>
      <w:ind w:left="283"/>
    </w:pPr>
    <w:rPr>
      <w:sz w:val="16"/>
      <w:szCs w:val="16"/>
    </w:rPr>
  </w:style>
  <w:style w:type="character" w:customStyle="1" w:styleId="Recuodecorpodetexto3Char">
    <w:name w:val="Recuo de corpo de texto 3 Char"/>
    <w:basedOn w:val="Fontepargpadro"/>
    <w:link w:val="Recuodecorpodetexto3"/>
    <w:uiPriority w:val="99"/>
    <w:locked/>
    <w:rsid w:val="008B60E1"/>
    <w:rPr>
      <w:rFonts w:ascii="Times New Roman" w:hAnsi="Times New Roman" w:cs="Times New Roman"/>
      <w:sz w:val="16"/>
      <w:szCs w:val="16"/>
      <w:lang w:eastAsia="pt-BR"/>
    </w:rPr>
  </w:style>
  <w:style w:type="paragraph" w:styleId="PargrafodaLista">
    <w:name w:val="List Paragraph"/>
    <w:basedOn w:val="Normal"/>
    <w:uiPriority w:val="99"/>
    <w:qFormat/>
    <w:rsid w:val="00A67B27"/>
    <w:pPr>
      <w:ind w:left="720"/>
      <w:contextualSpacing/>
    </w:pPr>
  </w:style>
  <w:style w:type="paragraph" w:customStyle="1" w:styleId="artigo">
    <w:name w:val="artigo"/>
    <w:basedOn w:val="Normal"/>
    <w:rsid w:val="00387C64"/>
    <w:pPr>
      <w:spacing w:before="100" w:beforeAutospacing="1" w:after="100" w:afterAutospacing="1"/>
    </w:pPr>
    <w:rPr>
      <w:szCs w:val="24"/>
    </w:rPr>
  </w:style>
  <w:style w:type="paragraph" w:styleId="Recuodecorpodetexto2">
    <w:name w:val="Body Text Indent 2"/>
    <w:basedOn w:val="Normal"/>
    <w:link w:val="Recuodecorpodetexto2Char"/>
    <w:uiPriority w:val="99"/>
    <w:semiHidden/>
    <w:unhideWhenUsed/>
    <w:rsid w:val="00BA0938"/>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BA0938"/>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41243">
      <w:bodyDiv w:val="1"/>
      <w:marLeft w:val="0"/>
      <w:marRight w:val="0"/>
      <w:marTop w:val="0"/>
      <w:marBottom w:val="0"/>
      <w:divBdr>
        <w:top w:val="none" w:sz="0" w:space="0" w:color="auto"/>
        <w:left w:val="none" w:sz="0" w:space="0" w:color="auto"/>
        <w:bottom w:val="none" w:sz="0" w:space="0" w:color="auto"/>
        <w:right w:val="none" w:sz="0" w:space="0" w:color="auto"/>
      </w:divBdr>
    </w:div>
    <w:div w:id="44115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C1FFA-9C9C-4EE5-9975-721CF997B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670</Words>
  <Characters>3619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EXMO(A)</vt:lpstr>
    </vt:vector>
  </TitlesOfParts>
  <Company/>
  <LinksUpToDate>false</LinksUpToDate>
  <CharactersWithSpaces>4281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EXMO(A)</dc:title>
  <dc:creator>Ana</dc:creator>
  <cp:lastModifiedBy>ZMAX</cp:lastModifiedBy>
  <cp:revision>3</cp:revision>
  <cp:lastPrinted>2018-04-17T15:17:00Z</cp:lastPrinted>
  <dcterms:created xsi:type="dcterms:W3CDTF">2018-04-17T15:17:00Z</dcterms:created>
  <dcterms:modified xsi:type="dcterms:W3CDTF">2018-04-17T15:19:00Z</dcterms:modified>
</cp:coreProperties>
</file>